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B79" w:rsidRDefault="00711B79" w:rsidP="00711B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711B79" w:rsidRDefault="00711B79" w:rsidP="00711B79">
      <w:pPr>
        <w:jc w:val="center"/>
        <w:rPr>
          <w:b/>
        </w:rPr>
      </w:pPr>
      <w:r>
        <w:rPr>
          <w:b/>
          <w:sz w:val="28"/>
          <w:szCs w:val="28"/>
        </w:rPr>
        <w:t xml:space="preserve">детский сад «Улыбка» </w:t>
      </w:r>
      <w:proofErr w:type="spellStart"/>
      <w:r>
        <w:rPr>
          <w:b/>
          <w:sz w:val="28"/>
          <w:szCs w:val="28"/>
        </w:rPr>
        <w:t>р.п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Колышлей</w:t>
      </w:r>
      <w:proofErr w:type="spellEnd"/>
    </w:p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>
      <w:pPr>
        <w:jc w:val="center"/>
        <w:rPr>
          <w:b/>
          <w:sz w:val="36"/>
          <w:szCs w:val="36"/>
        </w:rPr>
      </w:pPr>
    </w:p>
    <w:p w:rsidR="00711B79" w:rsidRDefault="00711B79" w:rsidP="00711B7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Конспект по экспериментированию</w:t>
      </w:r>
    </w:p>
    <w:p w:rsidR="00711B79" w:rsidRDefault="004B312E" w:rsidP="00711B7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 старшей группе</w:t>
      </w:r>
    </w:p>
    <w:p w:rsidR="00711B79" w:rsidRDefault="00711B79" w:rsidP="00711B7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тему: «Какая бывает вода?»</w:t>
      </w:r>
    </w:p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581525" cy="3228975"/>
            <wp:effectExtent l="19050" t="0" r="9525" b="0"/>
            <wp:docPr id="1" name="Рисунок 0" descr="DSC0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</w:t>
      </w:r>
    </w:p>
    <w:p w:rsidR="00711B79" w:rsidRDefault="00711B79" w:rsidP="00711B79">
      <w:pPr>
        <w:jc w:val="center"/>
        <w:rPr>
          <w:b/>
          <w:sz w:val="32"/>
          <w:szCs w:val="32"/>
        </w:rPr>
      </w:pPr>
    </w:p>
    <w:p w:rsidR="00711B79" w:rsidRDefault="00711B79" w:rsidP="00711B7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            </w:t>
      </w:r>
    </w:p>
    <w:p w:rsidR="00711B79" w:rsidRDefault="00711B79" w:rsidP="00711B79">
      <w:pPr>
        <w:jc w:val="center"/>
        <w:rPr>
          <w:b/>
          <w:sz w:val="32"/>
          <w:szCs w:val="32"/>
        </w:rPr>
      </w:pPr>
    </w:p>
    <w:p w:rsidR="00711B79" w:rsidRDefault="00711B79" w:rsidP="00711B79">
      <w:pPr>
        <w:jc w:val="center"/>
        <w:rPr>
          <w:b/>
          <w:sz w:val="32"/>
          <w:szCs w:val="32"/>
        </w:rPr>
      </w:pPr>
    </w:p>
    <w:p w:rsidR="00711B79" w:rsidRDefault="00711B79" w:rsidP="00711B79">
      <w:pPr>
        <w:jc w:val="center"/>
        <w:rPr>
          <w:b/>
          <w:sz w:val="32"/>
          <w:szCs w:val="32"/>
        </w:rPr>
      </w:pPr>
    </w:p>
    <w:p w:rsidR="00711B79" w:rsidRPr="00711B79" w:rsidRDefault="00711B79" w:rsidP="00711B79">
      <w:pPr>
        <w:jc w:val="center"/>
      </w:pPr>
      <w:r>
        <w:rPr>
          <w:b/>
          <w:sz w:val="32"/>
          <w:szCs w:val="32"/>
        </w:rPr>
        <w:t xml:space="preserve">                                                                      </w:t>
      </w:r>
      <w:proofErr w:type="spellStart"/>
      <w:r>
        <w:rPr>
          <w:b/>
          <w:sz w:val="32"/>
          <w:szCs w:val="32"/>
        </w:rPr>
        <w:t>Воспитатель</w:t>
      </w:r>
      <w:proofErr w:type="gramStart"/>
      <w:r>
        <w:rPr>
          <w:b/>
          <w:sz w:val="32"/>
          <w:szCs w:val="32"/>
        </w:rPr>
        <w:t>:К</w:t>
      </w:r>
      <w:proofErr w:type="gramEnd"/>
      <w:r>
        <w:rPr>
          <w:b/>
          <w:sz w:val="32"/>
          <w:szCs w:val="32"/>
        </w:rPr>
        <w:t>елина</w:t>
      </w:r>
      <w:proofErr w:type="spellEnd"/>
      <w:r>
        <w:rPr>
          <w:b/>
          <w:sz w:val="32"/>
          <w:szCs w:val="32"/>
        </w:rPr>
        <w:t xml:space="preserve"> С.А.</w:t>
      </w:r>
    </w:p>
    <w:p w:rsidR="00711B79" w:rsidRDefault="00711B79" w:rsidP="00711B79">
      <w:pPr>
        <w:jc w:val="center"/>
      </w:pPr>
    </w:p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>
      <w:pPr>
        <w:jc w:val="center"/>
      </w:pPr>
    </w:p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/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792BCF" w:rsidTr="00792BCF">
        <w:trPr>
          <w:tblCellSpacing w:w="0" w:type="dxa"/>
        </w:trPr>
        <w:tc>
          <w:tcPr>
            <w:tcW w:w="0" w:type="auto"/>
            <w:vAlign w:val="center"/>
          </w:tcPr>
          <w:p w:rsidR="00792BCF" w:rsidRDefault="00792BCF">
            <w:pPr>
              <w:spacing w:before="75" w:after="75" w:line="360" w:lineRule="auto"/>
              <w:rPr>
                <w:color w:val="464646"/>
                <w:sz w:val="28"/>
                <w:szCs w:val="28"/>
              </w:rPr>
            </w:pPr>
            <w:r>
              <w:rPr>
                <w:b/>
                <w:bCs/>
                <w:i/>
                <w:color w:val="464646"/>
                <w:sz w:val="28"/>
                <w:szCs w:val="28"/>
              </w:rPr>
              <w:t>Цель:</w:t>
            </w:r>
            <w:r>
              <w:rPr>
                <w:rFonts w:ascii="Verdana" w:hAnsi="Verdana"/>
                <w:color w:val="464646"/>
                <w:sz w:val="18"/>
                <w:szCs w:val="18"/>
              </w:rPr>
              <w:t xml:space="preserve"> </w:t>
            </w:r>
            <w:r>
              <w:rPr>
                <w:color w:val="464646"/>
                <w:sz w:val="28"/>
                <w:szCs w:val="28"/>
              </w:rPr>
              <w:t>прививать интерес к исследовательской деятельности</w:t>
            </w:r>
          </w:p>
          <w:p w:rsidR="00792BCF" w:rsidRDefault="00792BCF">
            <w:pPr>
              <w:spacing w:before="75" w:after="75" w:line="360" w:lineRule="auto"/>
              <w:rPr>
                <w:rFonts w:ascii="Verdana" w:hAnsi="Verdana"/>
                <w:color w:val="464646"/>
                <w:sz w:val="18"/>
                <w:szCs w:val="18"/>
              </w:rPr>
            </w:pPr>
            <w:r>
              <w:rPr>
                <w:b/>
                <w:bCs/>
                <w:i/>
                <w:iCs/>
                <w:spacing w:val="-2"/>
                <w:sz w:val="28"/>
                <w:szCs w:val="28"/>
              </w:rPr>
              <w:t xml:space="preserve">Задачи: </w:t>
            </w:r>
            <w:r>
              <w:rPr>
                <w:spacing w:val="-2"/>
                <w:sz w:val="28"/>
                <w:szCs w:val="28"/>
              </w:rPr>
              <w:t xml:space="preserve">уточнить представления детей о свойствах воды: </w:t>
            </w:r>
            <w:proofErr w:type="gramStart"/>
            <w:r>
              <w:rPr>
                <w:sz w:val="28"/>
                <w:szCs w:val="28"/>
              </w:rPr>
              <w:t>прозрачная</w:t>
            </w:r>
            <w:proofErr w:type="gramEnd"/>
            <w:r>
              <w:rPr>
                <w:sz w:val="28"/>
                <w:szCs w:val="28"/>
              </w:rPr>
              <w:t xml:space="preserve">, без запаха, имеет вес, не имеет собственной формы; познакомить с принципом работы пипетки, развить </w:t>
            </w:r>
            <w:r>
              <w:rPr>
                <w:spacing w:val="-1"/>
                <w:sz w:val="28"/>
                <w:szCs w:val="28"/>
              </w:rPr>
              <w:t xml:space="preserve">умение действовать по алгоритму, разгадывать элементарный </w:t>
            </w:r>
            <w:r>
              <w:rPr>
                <w:sz w:val="28"/>
                <w:szCs w:val="28"/>
              </w:rPr>
              <w:t>кроссворд.</w:t>
            </w:r>
          </w:p>
          <w:p w:rsidR="00792BCF" w:rsidRDefault="00792BCF">
            <w:pPr>
              <w:spacing w:before="100" w:beforeAutospacing="1" w:after="100" w:afterAutospacing="1"/>
            </w:pPr>
            <w:proofErr w:type="gramStart"/>
            <w:r>
              <w:rPr>
                <w:b/>
                <w:bCs/>
                <w:i/>
                <w:iCs/>
                <w:spacing w:val="-6"/>
                <w:sz w:val="28"/>
                <w:szCs w:val="28"/>
              </w:rPr>
              <w:t>Материалы и оборудование:</w:t>
            </w:r>
            <w:bookmarkStart w:id="0" w:name="_GoBack"/>
            <w:bookmarkEnd w:id="0"/>
            <w:r>
              <w:rPr>
                <w:b/>
                <w:bCs/>
                <w:i/>
                <w:iCs/>
                <w:spacing w:val="-6"/>
                <w:sz w:val="28"/>
                <w:szCs w:val="28"/>
              </w:rPr>
              <w:t xml:space="preserve"> </w:t>
            </w:r>
            <w:r>
              <w:rPr>
                <w:spacing w:val="-6"/>
                <w:sz w:val="28"/>
                <w:szCs w:val="28"/>
              </w:rPr>
              <w:t xml:space="preserve">таз с водой, стаканы, бутылки, </w:t>
            </w:r>
            <w:r>
              <w:rPr>
                <w:sz w:val="28"/>
                <w:szCs w:val="28"/>
              </w:rPr>
              <w:t>сосуды разной формы; воронки, соломинка для коктейля, стеклянные трубочки, песочные часы (1, 3 мин); алгоритм выполнения опыта «Соломинка — пипетка», передники кле</w:t>
            </w:r>
            <w:r>
              <w:rPr>
                <w:sz w:val="28"/>
                <w:szCs w:val="28"/>
              </w:rPr>
              <w:softHyphen/>
              <w:t>енчатые, клеенка, ведерки небольшие.</w:t>
            </w:r>
            <w:proofErr w:type="gramEnd"/>
          </w:p>
          <w:p w:rsidR="00792BCF" w:rsidRDefault="00792BCF">
            <w:pPr>
              <w:spacing w:line="360" w:lineRule="auto"/>
              <w:ind w:firstLine="150"/>
              <w:rPr>
                <w:b/>
                <w:bCs/>
                <w:i/>
                <w:iCs/>
                <w:spacing w:val="-3"/>
                <w:sz w:val="28"/>
                <w:szCs w:val="28"/>
              </w:rPr>
            </w:pPr>
          </w:p>
          <w:p w:rsidR="00792BCF" w:rsidRDefault="00792BCF">
            <w:pPr>
              <w:spacing w:line="360" w:lineRule="auto"/>
              <w:ind w:firstLine="150"/>
              <w:rPr>
                <w:spacing w:val="-1"/>
                <w:sz w:val="28"/>
                <w:szCs w:val="28"/>
              </w:rPr>
            </w:pPr>
            <w:r>
              <w:rPr>
                <w:b/>
                <w:bCs/>
                <w:i/>
                <w:iCs/>
                <w:spacing w:val="-3"/>
                <w:sz w:val="28"/>
                <w:szCs w:val="28"/>
              </w:rPr>
              <w:t xml:space="preserve">Описание. </w:t>
            </w:r>
            <w:r>
              <w:rPr>
                <w:spacing w:val="-3"/>
                <w:sz w:val="28"/>
                <w:szCs w:val="28"/>
              </w:rPr>
              <w:t>В</w:t>
            </w:r>
            <w:r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spacing w:val="-3"/>
                <w:sz w:val="28"/>
                <w:szCs w:val="28"/>
              </w:rPr>
              <w:t>гости к детям пришла Капелька</w:t>
            </w:r>
            <w:r>
              <w:rPr>
                <w:spacing w:val="-1"/>
                <w:sz w:val="28"/>
                <w:szCs w:val="28"/>
              </w:rPr>
              <w:t xml:space="preserve">. </w:t>
            </w:r>
          </w:p>
          <w:p w:rsidR="00792BCF" w:rsidRDefault="00792BCF">
            <w:pPr>
              <w:spacing w:line="360" w:lineRule="auto"/>
              <w:ind w:firstLine="150"/>
              <w:jc w:val="center"/>
              <w:rPr>
                <w:spacing w:val="-1"/>
                <w:sz w:val="28"/>
                <w:szCs w:val="28"/>
              </w:rPr>
            </w:pPr>
            <w:r>
              <w:rPr>
                <w:noProof/>
                <w:spacing w:val="-1"/>
                <w:sz w:val="28"/>
                <w:szCs w:val="28"/>
              </w:rPr>
              <w:drawing>
                <wp:inline distT="0" distB="0" distL="0" distR="0">
                  <wp:extent cx="5943600" cy="4457700"/>
                  <wp:effectExtent l="19050" t="0" r="0" b="0"/>
                  <wp:docPr id="5" name="Рисунок 2" descr="DSC03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SC03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45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BCF" w:rsidRDefault="00792BCF">
            <w:pPr>
              <w:spacing w:line="360" w:lineRule="auto"/>
              <w:ind w:firstLine="150"/>
              <w:rPr>
                <w:color w:val="464646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Капелька предлагает детям у</w:t>
            </w:r>
            <w:r>
              <w:rPr>
                <w:sz w:val="28"/>
                <w:szCs w:val="28"/>
              </w:rPr>
              <w:t>знать, о чем она сегодня расскажет.</w:t>
            </w:r>
            <w:r>
              <w:rPr>
                <w:rFonts w:ascii="Verdana" w:hAnsi="Verdana"/>
                <w:color w:val="464646"/>
                <w:sz w:val="28"/>
                <w:szCs w:val="28"/>
              </w:rPr>
              <w:t xml:space="preserve"> </w:t>
            </w:r>
            <w:r>
              <w:rPr>
                <w:color w:val="464646"/>
                <w:sz w:val="28"/>
                <w:szCs w:val="28"/>
              </w:rPr>
              <w:t xml:space="preserve">Если руки </w:t>
            </w:r>
            <w:r>
              <w:rPr>
                <w:color w:val="464646"/>
                <w:sz w:val="28"/>
                <w:szCs w:val="28"/>
              </w:rPr>
              <w:lastRenderedPageBreak/>
              <w:t xml:space="preserve">ваши в ваксе, если на нос сели кляксы, кто тогда наш первый друг, снимет грязь с лица и рук? Без чего не может мама ни готовить, ни стирать, без чего мы скажем прямо, человеку умирать? Чтобы лился дождик с неба, чтоб росли колосья хлеба, чтобы плыли корабли, чтоб варили кисели, чтобы не было беды – жить нельзя нам без </w:t>
            </w:r>
            <w:r>
              <w:rPr>
                <w:i/>
                <w:iCs/>
                <w:color w:val="464646"/>
                <w:sz w:val="28"/>
                <w:szCs w:val="28"/>
              </w:rPr>
              <w:t>(воды)</w:t>
            </w:r>
            <w:r>
              <w:rPr>
                <w:color w:val="464646"/>
                <w:sz w:val="28"/>
                <w:szCs w:val="28"/>
              </w:rPr>
              <w:t>. Правильно</w:t>
            </w:r>
          </w:p>
          <w:p w:rsidR="00792BCF" w:rsidRDefault="00792BCF">
            <w:pPr>
              <w:spacing w:line="360" w:lineRule="auto"/>
              <w:ind w:firstLine="150"/>
              <w:rPr>
                <w:spacing w:val="-2"/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 xml:space="preserve">Капелька предлагает детям налить </w:t>
            </w:r>
            <w:r>
              <w:rPr>
                <w:spacing w:val="-4"/>
                <w:sz w:val="28"/>
                <w:szCs w:val="28"/>
              </w:rPr>
              <w:t xml:space="preserve">в стаканчики воду, рассмотреть ее. </w:t>
            </w:r>
            <w:proofErr w:type="gramStart"/>
            <w:r>
              <w:rPr>
                <w:i/>
                <w:iCs/>
                <w:spacing w:val="-4"/>
                <w:sz w:val="28"/>
                <w:szCs w:val="28"/>
              </w:rPr>
              <w:t>Какая вода?</w:t>
            </w:r>
            <w:r>
              <w:rPr>
                <w:spacing w:val="-3"/>
                <w:sz w:val="28"/>
                <w:szCs w:val="28"/>
              </w:rPr>
              <w:t>).</w:t>
            </w:r>
            <w:proofErr w:type="gramEnd"/>
            <w:r>
              <w:rPr>
                <w:spacing w:val="-3"/>
                <w:sz w:val="28"/>
                <w:szCs w:val="28"/>
              </w:rPr>
              <w:t xml:space="preserve"> Вода прозрачная, не имеет за</w:t>
            </w:r>
            <w:r>
              <w:rPr>
                <w:spacing w:val="-3"/>
                <w:sz w:val="28"/>
                <w:szCs w:val="28"/>
              </w:rPr>
              <w:softHyphen/>
            </w:r>
            <w:r>
              <w:rPr>
                <w:spacing w:val="-4"/>
                <w:sz w:val="28"/>
                <w:szCs w:val="28"/>
              </w:rPr>
              <w:t xml:space="preserve">паха. Пробовать на вкус мы не будем, так как вода не кипяченая. </w:t>
            </w:r>
            <w:r>
              <w:rPr>
                <w:spacing w:val="-2"/>
                <w:sz w:val="28"/>
                <w:szCs w:val="28"/>
              </w:rPr>
              <w:t>Правило: ничего не пробуем, если это не разрешено.</w:t>
            </w:r>
            <w:r>
              <w:rPr>
                <w:spacing w:val="-2"/>
                <w:sz w:val="28"/>
                <w:szCs w:val="28"/>
              </w:rPr>
              <w:br/>
            </w:r>
            <w:r>
              <w:rPr>
                <w:noProof/>
                <w:spacing w:val="-2"/>
                <w:sz w:val="28"/>
                <w:szCs w:val="28"/>
              </w:rPr>
              <w:drawing>
                <wp:inline distT="0" distB="0" distL="0" distR="0">
                  <wp:extent cx="5076825" cy="3467100"/>
                  <wp:effectExtent l="19050" t="0" r="9525" b="0"/>
                  <wp:docPr id="2" name="Рисунок 2" descr="DSC03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3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2BCF" w:rsidRDefault="00792BCF">
            <w:pPr>
              <w:spacing w:before="100" w:beforeAutospacing="1" w:after="100" w:afterAutospacing="1"/>
            </w:pPr>
            <w:r>
              <w:rPr>
                <w:i/>
                <w:iCs/>
                <w:spacing w:val="-5"/>
                <w:sz w:val="28"/>
                <w:szCs w:val="28"/>
              </w:rPr>
              <w:t xml:space="preserve">Имеет ли вода вес? Как это проверить? </w:t>
            </w:r>
            <w:r>
              <w:rPr>
                <w:spacing w:val="-5"/>
                <w:sz w:val="28"/>
                <w:szCs w:val="28"/>
              </w:rPr>
              <w:t xml:space="preserve">Дети сравнивают </w:t>
            </w:r>
            <w:r>
              <w:rPr>
                <w:spacing w:val="-3"/>
                <w:sz w:val="28"/>
                <w:szCs w:val="28"/>
              </w:rPr>
              <w:t xml:space="preserve">пустой стакан и стакан с водой. Вода имеет вес. </w:t>
            </w:r>
            <w:r>
              <w:rPr>
                <w:i/>
                <w:iCs/>
                <w:spacing w:val="-3"/>
                <w:sz w:val="28"/>
                <w:szCs w:val="28"/>
              </w:rPr>
              <w:t xml:space="preserve">Имеет ли вода </w:t>
            </w:r>
            <w:r>
              <w:rPr>
                <w:i/>
                <w:iCs/>
                <w:spacing w:val="-2"/>
                <w:sz w:val="28"/>
                <w:szCs w:val="28"/>
              </w:rPr>
              <w:t xml:space="preserve">форму? </w:t>
            </w:r>
            <w:r>
              <w:rPr>
                <w:spacing w:val="-2"/>
                <w:sz w:val="28"/>
                <w:szCs w:val="28"/>
              </w:rPr>
              <w:t xml:space="preserve">Дети берут разные сосуды и наливают в них из ведерка по одной банке воды (банки по 0,2 или 0,5 л). </w:t>
            </w:r>
            <w:r>
              <w:rPr>
                <w:i/>
                <w:iCs/>
                <w:spacing w:val="-2"/>
                <w:sz w:val="28"/>
                <w:szCs w:val="28"/>
              </w:rPr>
              <w:t xml:space="preserve">Чем можно </w:t>
            </w:r>
            <w:r>
              <w:rPr>
                <w:i/>
                <w:iCs/>
                <w:spacing w:val="-5"/>
                <w:sz w:val="28"/>
                <w:szCs w:val="28"/>
              </w:rPr>
              <w:t xml:space="preserve">воспользоваться, чтобы не пролить воду? </w:t>
            </w:r>
            <w:r>
              <w:rPr>
                <w:spacing w:val="-5"/>
                <w:sz w:val="28"/>
                <w:szCs w:val="28"/>
              </w:rPr>
              <w:t>(Воронкой.) Дети сна</w:t>
            </w:r>
            <w:r>
              <w:rPr>
                <w:spacing w:val="-5"/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t>чала наливают воду из таза в ведерки, а из него — в сосуды.</w:t>
            </w:r>
          </w:p>
          <w:p w:rsidR="00792BCF" w:rsidRDefault="00792BCF">
            <w:pPr>
              <w:spacing w:before="100" w:beforeAutospacing="1" w:after="100" w:afterAutospacing="1"/>
            </w:pPr>
            <w:r>
              <w:rPr>
                <w:i/>
                <w:iCs/>
                <w:spacing w:val="-3"/>
                <w:sz w:val="28"/>
                <w:szCs w:val="28"/>
              </w:rPr>
              <w:t xml:space="preserve">Какой формы вода? </w:t>
            </w:r>
            <w:r>
              <w:rPr>
                <w:spacing w:val="-3"/>
                <w:sz w:val="28"/>
                <w:szCs w:val="28"/>
              </w:rPr>
              <w:t xml:space="preserve">Вода принимает форму того сосуда, в </w:t>
            </w:r>
            <w:r>
              <w:rPr>
                <w:sz w:val="28"/>
                <w:szCs w:val="28"/>
              </w:rPr>
              <w:t xml:space="preserve">который она налита. В каждом сосуде она имеет разную форму. </w:t>
            </w:r>
            <w:r>
              <w:rPr>
                <w:i/>
                <w:iCs/>
                <w:spacing w:val="-8"/>
                <w:sz w:val="28"/>
                <w:szCs w:val="28"/>
              </w:rPr>
              <w:t xml:space="preserve">В каком сосуде больше всего воды? Как можно доказать, что </w:t>
            </w:r>
            <w:r>
              <w:rPr>
                <w:i/>
                <w:iCs/>
                <w:spacing w:val="-4"/>
                <w:sz w:val="28"/>
                <w:szCs w:val="28"/>
              </w:rPr>
              <w:t xml:space="preserve">во всех сосудах одинаковое количество воды? </w:t>
            </w:r>
            <w:r>
              <w:rPr>
                <w:spacing w:val="-4"/>
                <w:sz w:val="28"/>
                <w:szCs w:val="28"/>
              </w:rPr>
              <w:t xml:space="preserve">Дети по очереди </w:t>
            </w:r>
            <w:r>
              <w:rPr>
                <w:spacing w:val="-1"/>
                <w:sz w:val="28"/>
                <w:szCs w:val="28"/>
              </w:rPr>
              <w:t>выливают из каждого сосуда воду в ведро. Так они убеждают</w:t>
            </w:r>
            <w:r>
              <w:rPr>
                <w:spacing w:val="-1"/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t>ся, что в каждом сосуде было одинаковое количество воды, по одной банке.</w:t>
            </w:r>
          </w:p>
          <w:p w:rsidR="00792BCF" w:rsidRDefault="00792BCF">
            <w:pPr>
              <w:spacing w:before="100" w:beforeAutospacing="1" w:after="100" w:afterAutospacing="1"/>
            </w:pPr>
            <w:r>
              <w:rPr>
                <w:i/>
                <w:iCs/>
                <w:spacing w:val="-6"/>
                <w:sz w:val="28"/>
                <w:szCs w:val="28"/>
              </w:rPr>
              <w:t xml:space="preserve">Как можно убедиться, что вода прозрачная? </w:t>
            </w:r>
            <w:r>
              <w:rPr>
                <w:spacing w:val="-6"/>
                <w:sz w:val="28"/>
                <w:szCs w:val="28"/>
              </w:rPr>
              <w:t>Детям предла</w:t>
            </w:r>
            <w:r>
              <w:rPr>
                <w:spacing w:val="-6"/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t xml:space="preserve">гается посмотреть </w:t>
            </w:r>
            <w:r>
              <w:rPr>
                <w:sz w:val="28"/>
                <w:szCs w:val="28"/>
              </w:rPr>
              <w:lastRenderedPageBreak/>
              <w:t>сквозь воду в стаканчиках на игрушки, кар</w:t>
            </w:r>
            <w:r>
              <w:rPr>
                <w:sz w:val="28"/>
                <w:szCs w:val="28"/>
              </w:rPr>
              <w:softHyphen/>
              <w:t>тинки. Дети приходят к выводу, что вода немного искажает предметы, но их видно хорошо. Вода чистая, прозрачная.</w:t>
            </w:r>
          </w:p>
          <w:p w:rsidR="00792BCF" w:rsidRDefault="00792BCF">
            <w:pPr>
              <w:spacing w:before="100" w:beforeAutospacing="1" w:after="100" w:afterAutospacing="1"/>
            </w:pPr>
            <w:r>
              <w:rPr>
                <w:spacing w:val="-4"/>
                <w:sz w:val="28"/>
                <w:szCs w:val="28"/>
              </w:rPr>
              <w:t>Капелька предлагает детям узнать, можно ли с помощью со</w:t>
            </w:r>
            <w:r>
              <w:rPr>
                <w:spacing w:val="-4"/>
                <w:sz w:val="28"/>
                <w:szCs w:val="28"/>
              </w:rPr>
              <w:softHyphen/>
            </w:r>
            <w:r>
              <w:rPr>
                <w:spacing w:val="-3"/>
                <w:sz w:val="28"/>
                <w:szCs w:val="28"/>
              </w:rPr>
              <w:t xml:space="preserve">ломинки для коктейля перелить воду из одного сосуда в другой. </w:t>
            </w:r>
            <w:r>
              <w:rPr>
                <w:spacing w:val="-1"/>
                <w:sz w:val="28"/>
                <w:szCs w:val="28"/>
              </w:rPr>
              <w:t xml:space="preserve">Дети самостоятельно  выполняют </w:t>
            </w:r>
            <w:r>
              <w:rPr>
                <w:spacing w:val="-3"/>
                <w:sz w:val="28"/>
                <w:szCs w:val="28"/>
              </w:rPr>
              <w:t xml:space="preserve"> задание</w:t>
            </w:r>
            <w:proofErr w:type="gramStart"/>
            <w:r>
              <w:rPr>
                <w:spacing w:val="-3"/>
                <w:sz w:val="28"/>
                <w:szCs w:val="28"/>
              </w:rPr>
              <w:t xml:space="preserve"> .</w:t>
            </w:r>
            <w:proofErr w:type="gramEnd"/>
          </w:p>
          <w:p w:rsidR="00792BCF" w:rsidRDefault="00792BCF">
            <w:pPr>
              <w:spacing w:before="100" w:beforeAutospacing="1" w:after="100" w:afterAutospacing="1"/>
            </w:pPr>
            <w:r>
              <w:rPr>
                <w:sz w:val="28"/>
                <w:szCs w:val="28"/>
              </w:rPr>
              <w:t>Поставить рядом два стакана - один с водой, другой пустой.</w:t>
            </w:r>
          </w:p>
          <w:p w:rsidR="00792BCF" w:rsidRDefault="00792BCF">
            <w:pPr>
              <w:spacing w:before="100" w:beforeAutospacing="1" w:after="100" w:afterAutospacing="1"/>
            </w:pPr>
            <w:r>
              <w:rPr>
                <w:sz w:val="28"/>
                <w:szCs w:val="28"/>
              </w:rPr>
              <w:t>Опустить соломинку в воду.</w:t>
            </w:r>
          </w:p>
          <w:p w:rsidR="00792BCF" w:rsidRDefault="00792BCF">
            <w:pPr>
              <w:spacing w:before="100" w:beforeAutospacing="1" w:after="100" w:afterAutospacing="1"/>
            </w:pPr>
            <w:r>
              <w:rPr>
                <w:spacing w:val="-1"/>
                <w:sz w:val="28"/>
                <w:szCs w:val="28"/>
              </w:rPr>
              <w:t>Зажать указательным пальцем соломинку сверху и пере</w:t>
            </w:r>
            <w:r>
              <w:rPr>
                <w:spacing w:val="-1"/>
                <w:sz w:val="28"/>
                <w:szCs w:val="28"/>
              </w:rPr>
              <w:softHyphen/>
            </w:r>
            <w:r>
              <w:rPr>
                <w:sz w:val="28"/>
                <w:szCs w:val="28"/>
              </w:rPr>
              <w:t>нести к пустому стакану.</w:t>
            </w:r>
          </w:p>
          <w:p w:rsidR="00792BCF" w:rsidRDefault="00792BC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Снять палец с соломинки — вода вытечет в пустой ста</w:t>
            </w:r>
            <w:r>
              <w:rPr>
                <w:sz w:val="28"/>
                <w:szCs w:val="28"/>
              </w:rPr>
              <w:softHyphen/>
              <w:t>кан.</w:t>
            </w:r>
          </w:p>
          <w:p w:rsidR="00792BCF" w:rsidRDefault="00792BCF">
            <w:pPr>
              <w:spacing w:before="100" w:beforeAutospacing="1" w:after="100" w:afterAutospacing="1"/>
            </w:pPr>
            <w:r>
              <w:rPr>
                <w:sz w:val="28"/>
                <w:szCs w:val="28"/>
              </w:rPr>
              <w:t xml:space="preserve">Дети проделывают это несколько раз, перенося воду из </w:t>
            </w:r>
            <w:r>
              <w:rPr>
                <w:spacing w:val="-1"/>
                <w:sz w:val="28"/>
                <w:szCs w:val="28"/>
              </w:rPr>
              <w:t xml:space="preserve">одного стакана в другой. Можно предложить выполнить этот опыт еще со стеклянными трубочками. </w:t>
            </w:r>
            <w:r>
              <w:rPr>
                <w:i/>
                <w:iCs/>
                <w:spacing w:val="-1"/>
                <w:sz w:val="28"/>
                <w:szCs w:val="28"/>
              </w:rPr>
              <w:t xml:space="preserve">Что вам напоминает </w:t>
            </w:r>
            <w:r>
              <w:rPr>
                <w:i/>
                <w:iCs/>
                <w:spacing w:val="-6"/>
                <w:sz w:val="28"/>
                <w:szCs w:val="28"/>
              </w:rPr>
              <w:t xml:space="preserve">работа нашей соломинки? Какой прибор из домашней аптечки? </w:t>
            </w:r>
            <w:r>
              <w:rPr>
                <w:sz w:val="28"/>
                <w:szCs w:val="28"/>
              </w:rPr>
              <w:t xml:space="preserve">По такому принципу работает пипетка. </w:t>
            </w:r>
          </w:p>
          <w:p w:rsidR="00792BCF" w:rsidRDefault="00792BC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• Игра «Кто больше перенесет воды за 1 (3) минуты пипет</w:t>
            </w:r>
            <w:r>
              <w:rPr>
                <w:sz w:val="28"/>
                <w:szCs w:val="28"/>
              </w:rPr>
              <w:softHyphen/>
              <w:t xml:space="preserve">кой и соломинкой». </w:t>
            </w:r>
          </w:p>
        </w:tc>
      </w:tr>
    </w:tbl>
    <w:p w:rsidR="00792BCF" w:rsidRDefault="00792BCF" w:rsidP="00792BCF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792BCF" w:rsidRDefault="00792BCF" w:rsidP="00792BCF">
      <w:pPr>
        <w:shd w:val="clear" w:color="auto" w:fill="FFFFFF"/>
        <w:jc w:val="center"/>
        <w:rPr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3" name="Рисунок 1" descr="DSC0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32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BCF" w:rsidRDefault="00792BCF" w:rsidP="00792BCF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792BCF" w:rsidRDefault="00792BCF" w:rsidP="00792BCF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792BCF" w:rsidRDefault="00792BCF" w:rsidP="00792BCF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792BCF" w:rsidRDefault="00792BCF" w:rsidP="00792BCF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792BCF" w:rsidRDefault="00792BCF" w:rsidP="00792BCF">
      <w:pPr>
        <w:shd w:val="clear" w:color="auto" w:fill="FFFFFF"/>
        <w:jc w:val="both"/>
        <w:rPr>
          <w:bCs/>
          <w:color w:val="000000"/>
          <w:sz w:val="28"/>
          <w:szCs w:val="28"/>
        </w:rPr>
      </w:pPr>
    </w:p>
    <w:p w:rsidR="00792BCF" w:rsidRDefault="00792BCF" w:rsidP="00792BCF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Игра — экспериментирование: «Делаем мыльные пузыри»</w:t>
      </w:r>
    </w:p>
    <w:p w:rsidR="00792BCF" w:rsidRDefault="00792BCF" w:rsidP="00792BC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792BCF" w:rsidRDefault="00792BCF" w:rsidP="00792BC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Капелька рассказывает, что любит пускать мыльные пузыри. Дети пробуют изготовить мыльные пузыри из куска мыла и воды путем смешивания. Наблюдают, что происходит, опускают петлю в жидкость, вынимают ее, дуют в петлю.</w:t>
      </w:r>
    </w:p>
    <w:p w:rsidR="00792BCF" w:rsidRDefault="00792BCF" w:rsidP="00792BC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Берут другой стакан, смешивают жидкое мыло с водой(1 ложка воды и 3 ложки жидкого мыла). Опускают петлю в раствор. Пузырь получился только из жидкого мыла. Оно может растягиваться в очень тонкую пленку, которая остается в петле. Мы выдуваем воздух, пленка его обволакивает, и получается пузырь.</w:t>
      </w:r>
    </w:p>
    <w:p w:rsidR="00792BCF" w:rsidRDefault="00792BCF" w:rsidP="00792BC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Можно поиграть в игры, «Какой формы пузырь», «Какой летит дальше, выше? Дети пускают пузыри и рассказывают, на что похож получившийся пузырь.</w:t>
      </w:r>
    </w:p>
    <w:p w:rsidR="00792BCF" w:rsidRDefault="00792BCF" w:rsidP="00792BC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792BCF" w:rsidRDefault="00792BCF" w:rsidP="00792BC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792BCF" w:rsidRDefault="00792BCF" w:rsidP="00792BCF">
      <w:pPr>
        <w:jc w:val="center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4" name="Рисунок 0" descr="DSC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032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/>
    <w:p w:rsidR="00711B79" w:rsidRDefault="00711B79" w:rsidP="00711B79"/>
    <w:p w:rsidR="00180DBC" w:rsidRDefault="00180DBC"/>
    <w:sectPr w:rsidR="00180DBC" w:rsidSect="00180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240" w:rsidRDefault="00806240" w:rsidP="00711B79">
      <w:r>
        <w:separator/>
      </w:r>
    </w:p>
  </w:endnote>
  <w:endnote w:type="continuationSeparator" w:id="0">
    <w:p w:rsidR="00806240" w:rsidRDefault="00806240" w:rsidP="00711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240" w:rsidRDefault="00806240" w:rsidP="00711B79">
      <w:r>
        <w:separator/>
      </w:r>
    </w:p>
  </w:footnote>
  <w:footnote w:type="continuationSeparator" w:id="0">
    <w:p w:rsidR="00806240" w:rsidRDefault="00806240" w:rsidP="00711B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1B79"/>
    <w:rsid w:val="00180DBC"/>
    <w:rsid w:val="004B312E"/>
    <w:rsid w:val="00563300"/>
    <w:rsid w:val="00711B79"/>
    <w:rsid w:val="007870E3"/>
    <w:rsid w:val="00792BCF"/>
    <w:rsid w:val="00806240"/>
    <w:rsid w:val="00EB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B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11B7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11B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711B7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11B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11B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1B7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7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595</Words>
  <Characters>3398</Characters>
  <Application>Microsoft Office Word</Application>
  <DocSecurity>0</DocSecurity>
  <Lines>28</Lines>
  <Paragraphs>7</Paragraphs>
  <ScaleCrop>false</ScaleCrop>
  <Company>Reanimator Extreme Edition</Company>
  <LinksUpToDate>false</LinksUpToDate>
  <CharactersWithSpaces>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admin</cp:lastModifiedBy>
  <cp:revision>6</cp:revision>
  <cp:lastPrinted>2014-08-25T11:00:00Z</cp:lastPrinted>
  <dcterms:created xsi:type="dcterms:W3CDTF">2014-08-25T10:52:00Z</dcterms:created>
  <dcterms:modified xsi:type="dcterms:W3CDTF">2020-01-29T10:35:00Z</dcterms:modified>
</cp:coreProperties>
</file>